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74" w:rsidRDefault="001E2E74"/>
    <w:p w:rsidR="001E2E74" w:rsidRDefault="001E2E74"/>
    <w:p w:rsidR="001E2E74" w:rsidRDefault="001E2E74"/>
    <w:p w:rsidR="001E2E74" w:rsidRDefault="001E2E74" w:rsidP="00D4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1E2E74">
        <w:rPr>
          <w:b/>
          <w:sz w:val="32"/>
          <w:szCs w:val="32"/>
        </w:rPr>
        <w:tab/>
      </w:r>
    </w:p>
    <w:p w:rsidR="001E2E74" w:rsidRPr="001E2E74" w:rsidRDefault="001E2E74" w:rsidP="00D4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32"/>
          <w:szCs w:val="32"/>
        </w:rPr>
      </w:pPr>
      <w:r w:rsidRPr="001E2E74">
        <w:rPr>
          <w:b/>
          <w:sz w:val="32"/>
          <w:szCs w:val="32"/>
        </w:rPr>
        <w:t>Les avancées thérapeutiques et la recherche dans la mucoviscidose</w:t>
      </w:r>
    </w:p>
    <w:p w:rsidR="001E2E74" w:rsidRDefault="001E2E74" w:rsidP="00D4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</w:pPr>
    </w:p>
    <w:p w:rsidR="001E2E74" w:rsidRDefault="001E2E74"/>
    <w:p w:rsidR="00D6574D" w:rsidRDefault="001E2E74" w:rsidP="001E2E74">
      <w:pPr>
        <w:ind w:left="708" w:firstLine="708"/>
      </w:pPr>
      <w:r>
        <w:t xml:space="preserve">Ce </w:t>
      </w:r>
      <w:r w:rsidR="00D6574D">
        <w:t>synoptique a été réalisé :</w:t>
      </w:r>
    </w:p>
    <w:p w:rsidR="00D6574D" w:rsidRDefault="00D6574D" w:rsidP="001E2E74">
      <w:pPr>
        <w:ind w:left="708" w:firstLine="708"/>
      </w:pPr>
    </w:p>
    <w:p w:rsidR="00D6574D" w:rsidRDefault="00D6574D" w:rsidP="007561A7"/>
    <w:p w:rsidR="001E2E74" w:rsidRDefault="00D6574D" w:rsidP="001E2E74">
      <w:pPr>
        <w:ind w:left="708" w:firstLine="708"/>
      </w:pPr>
      <w:r>
        <w:t>P</w:t>
      </w:r>
      <w:r w:rsidR="001E2E74">
        <w:t xml:space="preserve">our les patients pour répondre à leur demande en matière de recherche et </w:t>
      </w:r>
      <w:r w:rsidR="00CE2716">
        <w:t>d’</w:t>
      </w:r>
      <w:r w:rsidR="001E2E74">
        <w:t xml:space="preserve">avancées médicales </w:t>
      </w:r>
    </w:p>
    <w:p w:rsidR="001E2E74" w:rsidRDefault="00BF5071" w:rsidP="001E2E74">
      <w:pPr>
        <w:ind w:left="708" w:firstLine="708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6792595</wp:posOffset>
            </wp:positionH>
            <wp:positionV relativeFrom="paragraph">
              <wp:posOffset>180340</wp:posOffset>
            </wp:positionV>
            <wp:extent cx="3002280" cy="3736340"/>
            <wp:effectExtent l="19050" t="0" r="7620" b="0"/>
            <wp:wrapSquare wrapText="bothSides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7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E74">
        <w:t>Il n’est pas exhaustif, ces domaines restant complexe</w:t>
      </w:r>
      <w:r w:rsidR="00CC0415">
        <w:t>s</w:t>
      </w:r>
      <w:r w:rsidR="001E2E74">
        <w:t xml:space="preserve"> et en pleine évolution.</w:t>
      </w:r>
    </w:p>
    <w:p w:rsidR="00CC0415" w:rsidRDefault="00CC0415" w:rsidP="001E2E74">
      <w:pPr>
        <w:ind w:left="708" w:firstLine="708"/>
      </w:pPr>
    </w:p>
    <w:p w:rsidR="00D6574D" w:rsidRDefault="001E2E74" w:rsidP="00D6574D">
      <w:pPr>
        <w:ind w:left="1416"/>
      </w:pPr>
      <w:r>
        <w:t xml:space="preserve">Il permet d’aborder le sujet avec les patients suite à </w:t>
      </w:r>
      <w:r w:rsidR="00CE2716">
        <w:t xml:space="preserve">leur demande d’information </w:t>
      </w:r>
    </w:p>
    <w:p w:rsidR="001E2E74" w:rsidRDefault="001E2E74" w:rsidP="00D6574D">
      <w:pPr>
        <w:ind w:left="1416"/>
      </w:pPr>
      <w:r>
        <w:t>« </w:t>
      </w:r>
      <w:r w:rsidR="00D6574D">
        <w:t>Avancées</w:t>
      </w:r>
      <w:r>
        <w:t xml:space="preserve"> médicales recherche » </w:t>
      </w:r>
      <w:r w:rsidR="00D6574D">
        <w:t>d</w:t>
      </w:r>
      <w:r w:rsidR="00CE2716">
        <w:t>e l’outil « des mots pour le dire »</w:t>
      </w:r>
    </w:p>
    <w:p w:rsidR="00A17F49" w:rsidRDefault="00A17F49" w:rsidP="00D6574D">
      <w:pPr>
        <w:ind w:left="1416"/>
      </w:pPr>
    </w:p>
    <w:p w:rsidR="00BB6D17" w:rsidRDefault="00BB6D17"/>
    <w:p w:rsidR="00BB6D17" w:rsidRDefault="00BB6D17"/>
    <w:p w:rsidR="001E2E74" w:rsidRDefault="001E2E74"/>
    <w:p w:rsidR="00794B2D" w:rsidRDefault="00794B2D"/>
    <w:p w:rsidR="00794B2D" w:rsidRDefault="00794B2D"/>
    <w:p w:rsidR="00794B2D" w:rsidRDefault="00794B2D"/>
    <w:p w:rsidR="00794B2D" w:rsidRDefault="00794B2D"/>
    <w:p w:rsidR="00794B2D" w:rsidRDefault="00794B2D"/>
    <w:p w:rsidR="008E794C" w:rsidRDefault="008E794C">
      <w:r>
        <w:tab/>
      </w:r>
      <w:r>
        <w:tab/>
      </w:r>
      <w:r w:rsidR="007561A7">
        <w:t xml:space="preserve">Inspiré de la présentation </w:t>
      </w:r>
      <w:r w:rsidR="00BB6D17">
        <w:t>:</w:t>
      </w:r>
      <w:r>
        <w:t xml:space="preserve"> </w:t>
      </w:r>
    </w:p>
    <w:p w:rsidR="00BB6D17" w:rsidRDefault="00BB6D17" w:rsidP="008E794C">
      <w:pPr>
        <w:ind w:left="708" w:firstLine="708"/>
      </w:pPr>
      <w:r>
        <w:t>« </w:t>
      </w:r>
      <w:r w:rsidR="008E794C">
        <w:t>Actualité de la recherche</w:t>
      </w:r>
      <w:r>
        <w:t> »</w:t>
      </w:r>
      <w:r w:rsidR="008E794C">
        <w:t xml:space="preserve"> </w:t>
      </w:r>
      <w:r>
        <w:t xml:space="preserve">décembre </w:t>
      </w:r>
      <w:r w:rsidR="008E794C">
        <w:t xml:space="preserve">2015 Paola De Carli </w:t>
      </w:r>
    </w:p>
    <w:p w:rsidR="001E2E74" w:rsidRDefault="00BB6D17" w:rsidP="008E794C">
      <w:pPr>
        <w:ind w:left="708" w:firstLine="708"/>
      </w:pPr>
      <w:r>
        <w:t xml:space="preserve">Directrice scientifique à </w:t>
      </w:r>
      <w:r w:rsidR="008E794C">
        <w:t xml:space="preserve">Vaincre la mucoviscidose </w:t>
      </w:r>
    </w:p>
    <w:p w:rsidR="001E2E74" w:rsidRDefault="001E2E74"/>
    <w:p w:rsidR="001E2E74" w:rsidRDefault="001E2E74"/>
    <w:p w:rsidR="001E2E74" w:rsidRDefault="001E2E74"/>
    <w:p w:rsidR="001E2E74" w:rsidRDefault="001E2E74" w:rsidP="001E2E74">
      <w:pPr>
        <w:ind w:right="2693"/>
      </w:pPr>
    </w:p>
    <w:p w:rsidR="001E2E74" w:rsidRDefault="001E2E74"/>
    <w:p w:rsidR="00DE6EA7" w:rsidRDefault="00DE6EA7"/>
    <w:p w:rsidR="001E2E74" w:rsidRDefault="00DE6EA7" w:rsidP="001E2E74">
      <w:r>
        <w:rPr>
          <w:noProof/>
          <w:lang w:eastAsia="fr-FR"/>
        </w:rPr>
        <w:lastRenderedPageBreak/>
        <w:drawing>
          <wp:inline distT="0" distB="0" distL="0" distR="0">
            <wp:extent cx="10352405" cy="728281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405" cy="728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E74" w:rsidSect="00D471BE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2E74"/>
    <w:rsid w:val="00072461"/>
    <w:rsid w:val="001D1CF3"/>
    <w:rsid w:val="001E2E74"/>
    <w:rsid w:val="002B1AA1"/>
    <w:rsid w:val="00403517"/>
    <w:rsid w:val="00603B77"/>
    <w:rsid w:val="00605D48"/>
    <w:rsid w:val="006E6AEC"/>
    <w:rsid w:val="007561A7"/>
    <w:rsid w:val="00794B2D"/>
    <w:rsid w:val="00805ADD"/>
    <w:rsid w:val="008E794C"/>
    <w:rsid w:val="00A17F49"/>
    <w:rsid w:val="00BA475F"/>
    <w:rsid w:val="00BB6D17"/>
    <w:rsid w:val="00BD600B"/>
    <w:rsid w:val="00BF5071"/>
    <w:rsid w:val="00CC0415"/>
    <w:rsid w:val="00CE2716"/>
    <w:rsid w:val="00D471BE"/>
    <w:rsid w:val="00D6574D"/>
    <w:rsid w:val="00DE6EA7"/>
    <w:rsid w:val="00E60D81"/>
    <w:rsid w:val="00F61225"/>
    <w:rsid w:val="00FE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E74"/>
    <w:pPr>
      <w:spacing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E74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mtkerbrat</dc:creator>
  <cp:lastModifiedBy>mtkerbrat</cp:lastModifiedBy>
  <cp:revision>21</cp:revision>
  <dcterms:created xsi:type="dcterms:W3CDTF">2016-04-20T08:54:00Z</dcterms:created>
  <dcterms:modified xsi:type="dcterms:W3CDTF">2016-05-30T12:32:00Z</dcterms:modified>
</cp:coreProperties>
</file>